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206A" w14:textId="4569165B" w:rsidR="00F02638" w:rsidRDefault="00B15DF9" w:rsidP="00B15DF9">
      <w:pPr>
        <w:jc w:val="center"/>
      </w:pPr>
      <w:r>
        <w:rPr>
          <w:noProof/>
        </w:rPr>
        <w:drawing>
          <wp:inline distT="0" distB="0" distL="0" distR="0" wp14:anchorId="1D51BB8A" wp14:editId="72B7CADC">
            <wp:extent cx="4953000" cy="1352550"/>
            <wp:effectExtent l="0" t="0" r="0" b="0"/>
            <wp:docPr id="3" name="Picture 3" descr="http://www.gograbarag.com/wp-content/uploads/2017/10/GrabARagLogo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grabarag.com/wp-content/uploads/2017/10/GrabARagLogo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B79C5" w14:textId="4BDCEAC7" w:rsidR="00B15DF9" w:rsidRDefault="00B15DF9" w:rsidP="00B15DF9">
      <w:pPr>
        <w:jc w:val="center"/>
        <w:rPr>
          <w:rStyle w:val="Strong"/>
          <w:rFonts w:ascii="Helvetica" w:hAnsi="Helvetica" w:cs="Helvetica"/>
          <w:color w:val="FFFFFF"/>
          <w:sz w:val="30"/>
          <w:szCs w:val="30"/>
          <w:bdr w:val="none" w:sz="0" w:space="0" w:color="auto" w:frame="1"/>
          <w:shd w:val="clear" w:color="auto" w:fill="005FAE"/>
        </w:rPr>
      </w:pPr>
      <w:r>
        <w:rPr>
          <w:rStyle w:val="Strong"/>
          <w:rFonts w:ascii="Helvetica" w:hAnsi="Helvetica" w:cs="Helvetica"/>
          <w:color w:val="FFFFFF"/>
          <w:sz w:val="30"/>
          <w:szCs w:val="30"/>
          <w:bdr w:val="none" w:sz="0" w:space="0" w:color="auto" w:frame="1"/>
          <w:shd w:val="clear" w:color="auto" w:fill="005FAE"/>
        </w:rPr>
        <w:t>Multipurpose microfiber rags always at your fingertips. 50 Reusable microfiber rags with edgeless technology come in a convenient pop-up dispenser for grab and go cleaning.</w:t>
      </w:r>
    </w:p>
    <w:p w14:paraId="7527BEFD" w14:textId="10D6E2EE" w:rsidR="00B15DF9" w:rsidRDefault="00B15DF9" w:rsidP="00B15DF9">
      <w:pPr>
        <w:rPr>
          <w:rStyle w:val="Strong"/>
          <w:rFonts w:ascii="Helvetica" w:hAnsi="Helvetica" w:cs="Helvetica"/>
          <w:color w:val="FFFFFF"/>
          <w:sz w:val="30"/>
          <w:szCs w:val="30"/>
          <w:bdr w:val="none" w:sz="0" w:space="0" w:color="auto" w:frame="1"/>
          <w:shd w:val="clear" w:color="auto" w:fill="005FAE"/>
        </w:rPr>
      </w:pPr>
    </w:p>
    <w:p w14:paraId="1ECC710C" w14:textId="5E92EF2B" w:rsid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15DF9">
        <w:rPr>
          <w:sz w:val="36"/>
          <w:szCs w:val="36"/>
        </w:rPr>
        <w:t>Edgeless Technology</w:t>
      </w:r>
    </w:p>
    <w:p w14:paraId="45EE3204" w14:textId="2E0B6867" w:rsidR="00B15DF9" w:rsidRP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Made with super absorbent terry microfiber</w:t>
      </w:r>
    </w:p>
    <w:p w14:paraId="6E73B12F" w14:textId="424AD5AC" w:rsidR="00B15DF9" w:rsidRP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15DF9">
        <w:rPr>
          <w:sz w:val="36"/>
          <w:szCs w:val="36"/>
        </w:rPr>
        <w:t>Rags will not unravel, fray or scratch</w:t>
      </w:r>
    </w:p>
    <w:p w14:paraId="4BF3F4E3" w14:textId="3CEFB13F" w:rsidR="00B15DF9" w:rsidRP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be used wet or dry, with or without chemicals</w:t>
      </w:r>
    </w:p>
    <w:p w14:paraId="0629ECA2" w14:textId="526F9BB2" w:rsid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15DF9">
        <w:rPr>
          <w:sz w:val="36"/>
          <w:szCs w:val="36"/>
        </w:rPr>
        <w:t>Pop up dispenser for grab and go cleaning</w:t>
      </w:r>
    </w:p>
    <w:p w14:paraId="1EB4E564" w14:textId="4A1AC8C6" w:rsid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Absorbs oil quickly and wipes grease easily</w:t>
      </w:r>
    </w:p>
    <w:p w14:paraId="00953B09" w14:textId="54F7B6AC" w:rsidR="00B15DF9" w:rsidRDefault="00B15DF9" w:rsidP="00B15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be used for interior dusting, windows &amp; mirrors and exterior cleaning.</w:t>
      </w:r>
    </w:p>
    <w:p w14:paraId="3E27C717" w14:textId="77777777" w:rsidR="00B15DF9" w:rsidRPr="00B15DF9" w:rsidRDefault="00B15DF9" w:rsidP="00B15DF9">
      <w:pPr>
        <w:rPr>
          <w:sz w:val="36"/>
          <w:szCs w:val="36"/>
        </w:rPr>
      </w:pPr>
    </w:p>
    <w:p w14:paraId="507193D9" w14:textId="5FA4EBD2" w:rsidR="00B15DF9" w:rsidRDefault="00B15DF9" w:rsidP="008F3332">
      <w:pPr>
        <w:pStyle w:val="ListParagraph"/>
        <w:jc w:val="center"/>
        <w:rPr>
          <w:sz w:val="36"/>
          <w:szCs w:val="36"/>
        </w:rPr>
      </w:pPr>
      <w:r>
        <w:rPr>
          <w:rStyle w:val="Strong"/>
          <w:rFonts w:ascii="Helvetica" w:hAnsi="Helvetica" w:cs="Helvetica"/>
          <w:color w:val="005FAE"/>
          <w:sz w:val="50"/>
          <w:szCs w:val="50"/>
          <w:bdr w:val="none" w:sz="0" w:space="0" w:color="auto" w:frame="1"/>
          <w:shd w:val="clear" w:color="auto" w:fill="FFFFFF"/>
        </w:rPr>
        <w:t>Wash, use and reuse several times!</w:t>
      </w:r>
    </w:p>
    <w:p w14:paraId="118D61BD" w14:textId="2D2E26CA" w:rsidR="00B15DF9" w:rsidRPr="00B15DF9" w:rsidRDefault="00B15DF9" w:rsidP="00B15DF9">
      <w:pPr>
        <w:pStyle w:val="ListParagraph"/>
        <w:rPr>
          <w:sz w:val="36"/>
          <w:szCs w:val="36"/>
        </w:rPr>
      </w:pPr>
    </w:p>
    <w:p w14:paraId="27AC9F8D" w14:textId="6EBD4232" w:rsidR="00B15DF9" w:rsidRDefault="00B15DF9" w:rsidP="00B15DF9">
      <w:pPr>
        <w:pStyle w:val="ListParagraph"/>
      </w:pPr>
    </w:p>
    <w:p w14:paraId="6DA15BF7" w14:textId="0F4D912D" w:rsidR="00B15DF9" w:rsidRDefault="00B15DF9" w:rsidP="00B15DF9">
      <w:pPr>
        <w:pStyle w:val="ListParagraph"/>
      </w:pPr>
      <w:r>
        <w:rPr>
          <w:noProof/>
        </w:rPr>
        <w:drawing>
          <wp:inline distT="0" distB="0" distL="0" distR="0" wp14:anchorId="3AFD4158" wp14:editId="75DB9D48">
            <wp:extent cx="3099560" cy="1747520"/>
            <wp:effectExtent l="0" t="0" r="5715" b="5080"/>
            <wp:docPr id="4" name="Picture 4" descr="http://www.gograbarag.com/wp-content/uploads/2017/10/grab_a_rag_au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grabarag.com/wp-content/uploads/2017/10/grab_a_rag_aut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03" cy="17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5C032" wp14:editId="396FE4BA">
            <wp:extent cx="3209925" cy="1809744"/>
            <wp:effectExtent l="0" t="0" r="0" b="635"/>
            <wp:docPr id="5" name="Picture 5" descr="http://www.gograbarag.com/wp-content/uploads/2017/10/grab_a_rag_shop-dispen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grabarag.com/wp-content/uploads/2017/10/grab_a_rag_shop-dispens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68" cy="186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DF9" w:rsidSect="00B15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A05"/>
    <w:multiLevelType w:val="hybridMultilevel"/>
    <w:tmpl w:val="EB2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F9"/>
    <w:rsid w:val="008F3332"/>
    <w:rsid w:val="00B15DF9"/>
    <w:rsid w:val="00F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07FF"/>
  <w15:chartTrackingRefBased/>
  <w15:docId w15:val="{AB0603F7-6C3D-4757-B2BC-C1FBA9B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DF9"/>
    <w:rPr>
      <w:b/>
      <w:bCs/>
    </w:rPr>
  </w:style>
  <w:style w:type="paragraph" w:styleId="ListParagraph">
    <w:name w:val="List Paragraph"/>
    <w:basedOn w:val="Normal"/>
    <w:uiPriority w:val="34"/>
    <w:qFormat/>
    <w:rsid w:val="00B1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 Squires</dc:creator>
  <cp:keywords/>
  <dc:description/>
  <cp:lastModifiedBy>Donnell Squires</cp:lastModifiedBy>
  <cp:revision>1</cp:revision>
  <dcterms:created xsi:type="dcterms:W3CDTF">2019-03-04T14:31:00Z</dcterms:created>
  <dcterms:modified xsi:type="dcterms:W3CDTF">2019-03-04T14:43:00Z</dcterms:modified>
</cp:coreProperties>
</file>